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1465"/>
        <w:gridCol w:w="1921"/>
        <w:gridCol w:w="1561"/>
        <w:gridCol w:w="1381"/>
        <w:gridCol w:w="196"/>
        <w:gridCol w:w="1225"/>
        <w:gridCol w:w="1221"/>
      </w:tblGrid>
      <w:tr w:rsidR="00F22491" w:rsidTr="0057435D">
        <w:trPr>
          <w:trHeight w:val="1245"/>
        </w:trPr>
        <w:tc>
          <w:tcPr>
            <w:tcW w:w="8985" w:type="dxa"/>
            <w:gridSpan w:val="8"/>
            <w:vAlign w:val="center"/>
            <w:hideMark/>
          </w:tcPr>
          <w:p w:rsidR="008A7487" w:rsidRDefault="00F22491" w:rsidP="00985820"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20</w:t>
            </w:r>
            <w:r w:rsidR="005843D4">
              <w:rPr>
                <w:rFonts w:ascii="宋体" w:hAnsi="宋体" w:cs="宋体"/>
                <w:kern w:val="0"/>
                <w:sz w:val="36"/>
                <w:szCs w:val="36"/>
              </w:rPr>
              <w:t>20</w:t>
            </w: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年度湖北省人民检察院汉江分院</w:t>
            </w:r>
          </w:p>
          <w:p w:rsidR="00F22491" w:rsidRDefault="00F22491" w:rsidP="00985820"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整体支出绩效自评表</w:t>
            </w:r>
          </w:p>
        </w:tc>
      </w:tr>
      <w:tr w:rsidR="00F22491" w:rsidTr="0057435D">
        <w:trPr>
          <w:trHeight w:val="390"/>
        </w:trPr>
        <w:tc>
          <w:tcPr>
            <w:tcW w:w="1480" w:type="dxa"/>
            <w:gridSpan w:val="2"/>
            <w:vAlign w:val="center"/>
            <w:hideMark/>
          </w:tcPr>
          <w:p w:rsidR="00F22491" w:rsidRDefault="00F22491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填报日期：</w:t>
            </w:r>
          </w:p>
        </w:tc>
        <w:tc>
          <w:tcPr>
            <w:tcW w:w="1921" w:type="dxa"/>
            <w:vAlign w:val="center"/>
          </w:tcPr>
          <w:p w:rsidR="00F22491" w:rsidRDefault="008A7487" w:rsidP="005843D4">
            <w:pPr>
              <w:widowControl/>
              <w:jc w:val="left"/>
              <w:rPr>
                <w:rFonts w:ascii="仿宋_GB2312" w:eastAsia="仿宋_GB2312" w:hAnsi="Calibri"/>
                <w:sz w:val="20"/>
                <w:szCs w:val="20"/>
              </w:rPr>
            </w:pPr>
            <w:r>
              <w:rPr>
                <w:rFonts w:ascii="仿宋_GB2312" w:eastAsia="仿宋_GB2312" w:hAnsi="Calibri" w:hint="eastAsia"/>
                <w:sz w:val="20"/>
                <w:szCs w:val="20"/>
              </w:rPr>
              <w:t>202</w:t>
            </w:r>
            <w:r w:rsidR="005843D4">
              <w:rPr>
                <w:rFonts w:ascii="仿宋_GB2312" w:eastAsia="仿宋_GB2312" w:hAnsi="Calibri"/>
                <w:sz w:val="20"/>
                <w:szCs w:val="20"/>
              </w:rPr>
              <w:t>1</w:t>
            </w:r>
            <w:r>
              <w:rPr>
                <w:rFonts w:ascii="仿宋_GB2312" w:eastAsia="仿宋_GB2312" w:hAnsi="Calibri" w:hint="eastAsia"/>
                <w:sz w:val="20"/>
                <w:szCs w:val="20"/>
              </w:rPr>
              <w:t>.0</w:t>
            </w:r>
            <w:r w:rsidR="005843D4">
              <w:rPr>
                <w:rFonts w:ascii="仿宋_GB2312" w:eastAsia="仿宋_GB2312" w:hAnsi="Calibri"/>
                <w:sz w:val="20"/>
                <w:szCs w:val="20"/>
              </w:rPr>
              <w:t>3</w:t>
            </w:r>
            <w:r>
              <w:rPr>
                <w:rFonts w:ascii="仿宋_GB2312" w:eastAsia="仿宋_GB2312" w:hAnsi="Calibri" w:hint="eastAsia"/>
                <w:sz w:val="20"/>
                <w:szCs w:val="20"/>
              </w:rPr>
              <w:t>.</w:t>
            </w:r>
            <w:r w:rsidR="005843D4">
              <w:rPr>
                <w:rFonts w:ascii="仿宋_GB2312" w:eastAsia="仿宋_GB2312" w:hAnsi="Calibri"/>
                <w:sz w:val="20"/>
                <w:szCs w:val="20"/>
              </w:rPr>
              <w:t>17</w:t>
            </w:r>
          </w:p>
        </w:tc>
        <w:tc>
          <w:tcPr>
            <w:tcW w:w="1561" w:type="dxa"/>
            <w:vAlign w:val="center"/>
          </w:tcPr>
          <w:p w:rsidR="00F22491" w:rsidRDefault="00F22491" w:rsidP="00985820">
            <w:pPr>
              <w:widowControl/>
              <w:jc w:val="left"/>
              <w:rPr>
                <w:rFonts w:ascii="仿宋_GB2312" w:eastAsia="仿宋_GB2312" w:hAnsi="Calibri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F22491" w:rsidRDefault="00F22491" w:rsidP="00985820">
            <w:pPr>
              <w:widowControl/>
              <w:jc w:val="left"/>
              <w:rPr>
                <w:rFonts w:ascii="仿宋_GB2312" w:eastAsia="仿宋_GB2312" w:hAnsi="Calibri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Align w:val="center"/>
            <w:hideMark/>
          </w:tcPr>
          <w:p w:rsidR="00F22491" w:rsidRDefault="00F22491" w:rsidP="00985820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总分：</w:t>
            </w:r>
          </w:p>
        </w:tc>
        <w:tc>
          <w:tcPr>
            <w:tcW w:w="1221" w:type="dxa"/>
            <w:vAlign w:val="center"/>
          </w:tcPr>
          <w:p w:rsidR="00F22491" w:rsidRDefault="00BF0401" w:rsidP="00740BFB">
            <w:pPr>
              <w:widowControl/>
              <w:jc w:val="left"/>
              <w:rPr>
                <w:rFonts w:ascii="仿宋_GB2312" w:eastAsia="仿宋_GB2312" w:hAnsi="Calibri"/>
                <w:sz w:val="20"/>
                <w:szCs w:val="20"/>
              </w:rPr>
            </w:pPr>
            <w:r>
              <w:rPr>
                <w:rFonts w:ascii="仿宋_GB2312" w:eastAsia="仿宋_GB2312" w:hAnsi="Calibri"/>
                <w:sz w:val="20"/>
                <w:szCs w:val="20"/>
              </w:rPr>
              <w:t>95</w:t>
            </w:r>
            <w:r w:rsidR="000368F5">
              <w:rPr>
                <w:rFonts w:ascii="仿宋_GB2312" w:eastAsia="仿宋_GB2312" w:hAnsi="Calibri"/>
                <w:sz w:val="20"/>
                <w:szCs w:val="20"/>
              </w:rPr>
              <w:t>.99</w:t>
            </w:r>
            <w:r w:rsidR="00E95E19">
              <w:rPr>
                <w:rFonts w:ascii="仿宋_GB2312" w:eastAsia="仿宋_GB2312" w:hAnsi="Calibri" w:hint="eastAsia"/>
                <w:sz w:val="20"/>
                <w:szCs w:val="20"/>
              </w:rPr>
              <w:t>分</w:t>
            </w:r>
          </w:p>
        </w:tc>
      </w:tr>
      <w:tr w:rsidR="00F22491" w:rsidTr="0057435D">
        <w:trPr>
          <w:trHeight w:val="540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8A7487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湖北省人民检察院汉江分院</w:t>
            </w:r>
            <w:r w:rsidR="00F2249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22491" w:rsidTr="0057435D">
        <w:trPr>
          <w:trHeight w:val="61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基本支出总额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B366D6" w:rsidP="00B366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16</w:t>
            </w:r>
            <w:r w:rsidR="005A3460" w:rsidRPr="005A3460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</w:t>
            </w:r>
            <w:r w:rsidR="005A3460" w:rsidRPr="005A3460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项目支出总额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B366D6" w:rsidP="00B366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12</w:t>
            </w:r>
            <w:r w:rsidR="005A3460" w:rsidRPr="005A3460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</w:t>
            </w:r>
            <w:r w:rsidR="005A3460" w:rsidRPr="005A3460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71</w:t>
            </w:r>
          </w:p>
        </w:tc>
      </w:tr>
      <w:tr w:rsidR="00F22491" w:rsidTr="0057435D">
        <w:trPr>
          <w:trHeight w:val="647"/>
        </w:trPr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预算执行情况（万元）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（20分）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预算数（A)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执行数（B)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执行率(B/A)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F22491" w:rsidTr="0057435D">
        <w:trPr>
          <w:trHeight w:val="660"/>
        </w:trPr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部门整体支出总额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A1587F" w:rsidP="00036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0368F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2925.12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036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0368F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2924.83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036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7435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99.</w:t>
            </w:r>
            <w:r w:rsidR="000368F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99</w:t>
            </w:r>
            <w:r w:rsidR="0057435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036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7435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19.9</w:t>
            </w:r>
            <w:r w:rsidR="000368F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</w:t>
            </w:r>
          </w:p>
        </w:tc>
      </w:tr>
      <w:tr w:rsidR="00F22491" w:rsidTr="0057435D">
        <w:trPr>
          <w:trHeight w:val="607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年初目标值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F22491" w:rsidTr="0057435D">
        <w:trPr>
          <w:trHeight w:val="435"/>
        </w:trPr>
        <w:tc>
          <w:tcPr>
            <w:tcW w:w="8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2491" w:rsidRDefault="00F22491" w:rsidP="00D871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目标1（</w:t>
            </w:r>
            <w:r w:rsidR="00D8712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分）：</w:t>
            </w:r>
            <w:r w:rsidR="001E6F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降低运行成本，保障机关运转</w:t>
            </w:r>
          </w:p>
        </w:tc>
      </w:tr>
      <w:tr w:rsidR="002A7FE0" w:rsidTr="0098711B">
        <w:trPr>
          <w:gridBefore w:val="1"/>
          <w:wBefore w:w="15" w:type="dxa"/>
          <w:trHeight w:val="555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E0" w:rsidRDefault="002A7FE0" w:rsidP="002A7FE0">
            <w:pPr>
              <w:jc w:val="center"/>
            </w:pPr>
            <w:r w:rsidRPr="001849E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车辆维护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的数量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4447A6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</w:tr>
      <w:tr w:rsidR="002A7FE0" w:rsidTr="0098711B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E0" w:rsidRDefault="002A7FE0" w:rsidP="002A7FE0">
            <w:pPr>
              <w:jc w:val="center"/>
            </w:pPr>
            <w:r w:rsidRPr="001849E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设备设施完好率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20C03" w:rsidP="00B20C0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完好率</w:t>
            </w:r>
            <w:r w:rsidR="00B0205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95%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-99%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</w:t>
            </w:r>
            <w:r w:rsidR="00BF040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4分</w:t>
            </w:r>
            <w:r w:rsidR="00BF0401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，100%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</w:t>
            </w:r>
            <w:r w:rsidR="00BF040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5分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02052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98.46%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E0" w:rsidRDefault="00BF0401" w:rsidP="0098582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4</w:t>
            </w:r>
          </w:p>
        </w:tc>
      </w:tr>
      <w:tr w:rsidR="00B02052" w:rsidTr="0098711B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052" w:rsidRDefault="00B02052" w:rsidP="00B02052">
            <w:pPr>
              <w:jc w:val="center"/>
            </w:pPr>
            <w:r w:rsidRPr="001849E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系统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运维保障及时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F671A0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95212C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</w:tr>
      <w:tr w:rsidR="00B02052" w:rsidTr="0098711B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052" w:rsidRDefault="00B02052" w:rsidP="00B02052">
            <w:pPr>
              <w:jc w:val="center"/>
            </w:pPr>
            <w:r w:rsidRPr="001849E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ind w:firstLineChars="250" w:firstLine="471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网络舆情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实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监控</w:t>
            </w:r>
            <w:r w:rsidR="00B1143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1143B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1143B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1143B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</w:tr>
      <w:tr w:rsidR="00B02052" w:rsidTr="0057435D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收支持平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052" w:rsidRDefault="00B02052" w:rsidP="00B020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</w:t>
            </w:r>
          </w:p>
        </w:tc>
      </w:tr>
      <w:tr w:rsidR="00F6518E" w:rsidTr="0057435D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                                                                      效益指标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智慧检务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辅助办案占比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&gt;=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7E0924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95212C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</w:t>
            </w:r>
          </w:p>
        </w:tc>
      </w:tr>
      <w:tr w:rsidR="00F6518E" w:rsidTr="0057435D">
        <w:trPr>
          <w:trHeight w:val="413"/>
        </w:trPr>
        <w:tc>
          <w:tcPr>
            <w:tcW w:w="8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目标2（40分）：提高办案质量，履职尽责</w:t>
            </w:r>
          </w:p>
        </w:tc>
      </w:tr>
      <w:tr w:rsidR="00F6518E" w:rsidTr="0057435D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7E0924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刑事案件比</w:t>
            </w:r>
            <w:r w:rsidR="00F6518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&gt;=</w:t>
            </w:r>
            <w:r w:rsidR="007E092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 w:rsidR="007E092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:1.5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7E0924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1:1.84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Pr="008E0FAE" w:rsidRDefault="00740BFB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</w:tr>
      <w:tr w:rsidR="00F6518E" w:rsidTr="00F20862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18E" w:rsidRDefault="00F6518E" w:rsidP="00F6518E">
            <w:pPr>
              <w:jc w:val="center"/>
            </w:pPr>
            <w:r w:rsidRPr="00045DD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行政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裁判监督案件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审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结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B20C03" w:rsidP="00B20C0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60%-89%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得3分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， </w:t>
            </w:r>
            <w:r w:rsidR="00F6518E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-99%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得4分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%得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5分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E11BC1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97.39</w:t>
            </w:r>
            <w:r w:rsidR="00F6518E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B20C03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4</w:t>
            </w:r>
          </w:p>
        </w:tc>
      </w:tr>
      <w:tr w:rsidR="00F6518E" w:rsidTr="00F20862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18E" w:rsidRDefault="00F6518E" w:rsidP="00F6518E">
            <w:pPr>
              <w:jc w:val="center"/>
            </w:pPr>
            <w:r w:rsidRPr="00045DD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提起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公益诉讼后法院支持率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Pr="00F6518E" w:rsidRDefault="00B20C03" w:rsidP="009521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60%-89%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得3分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 90%-99%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得4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lastRenderedPageBreak/>
              <w:t>分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%得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5分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lastRenderedPageBreak/>
              <w:t>77.77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B20C03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</w:t>
            </w:r>
          </w:p>
        </w:tc>
      </w:tr>
      <w:tr w:rsidR="00F6518E" w:rsidTr="00F20862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18E" w:rsidRDefault="00F6518E" w:rsidP="00F6518E">
            <w:pPr>
              <w:jc w:val="center"/>
            </w:pPr>
            <w:r w:rsidRPr="00045DD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lastRenderedPageBreak/>
              <w:t>产出指标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P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交办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建议、提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案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办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结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回复率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</w:tr>
      <w:tr w:rsidR="00F6518E" w:rsidTr="0057435D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收支持平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</w:t>
            </w:r>
          </w:p>
        </w:tc>
      </w:tr>
      <w:tr w:rsidR="00F6518E" w:rsidTr="0057435D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司法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救助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7E0924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&gt;=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7E0924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7E0924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</w:t>
            </w:r>
          </w:p>
        </w:tc>
      </w:tr>
      <w:tr w:rsidR="00F6518E" w:rsidTr="0057435D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6518E" w:rsidRDefault="00F6518E" w:rsidP="00073E78">
            <w:pPr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9</w:t>
            </w:r>
            <w:r w:rsidR="00073E78">
              <w:rPr>
                <w:rFonts w:ascii="仿宋_GB2312" w:eastAsia="仿宋_GB2312"/>
                <w:sz w:val="20"/>
                <w:szCs w:val="20"/>
              </w:rPr>
              <w:t>5</w:t>
            </w:r>
            <w:r>
              <w:rPr>
                <w:rFonts w:ascii="仿宋_GB2312" w:eastAsia="仿宋_GB2312"/>
                <w:sz w:val="20"/>
                <w:szCs w:val="20"/>
              </w:rPr>
              <w:t>.99</w:t>
            </w:r>
            <w:r>
              <w:rPr>
                <w:rFonts w:ascii="仿宋_GB2312" w:eastAsia="仿宋_GB2312" w:hint="eastAsia"/>
                <w:sz w:val="20"/>
                <w:szCs w:val="20"/>
              </w:rPr>
              <w:t>分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6518E" w:rsidRDefault="00F6518E" w:rsidP="00F6518E">
            <w:pPr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6518E" w:rsidRDefault="00F6518E" w:rsidP="00F6518E">
            <w:pPr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18E" w:rsidRDefault="00F6518E" w:rsidP="00F6518E">
            <w:pPr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18E" w:rsidRDefault="00F6518E" w:rsidP="00F6518E">
            <w:pPr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F6518E" w:rsidTr="004837B6">
        <w:trPr>
          <w:trHeight w:val="555"/>
        </w:trPr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Style w:val="210pt"/>
                <w:rFonts w:ascii="仿宋_GB2312" w:eastAsia="仿宋_GB2312" w:hint="default"/>
              </w:rPr>
              <w:t>偏差大或目标未完成原因分析</w:t>
            </w:r>
          </w:p>
        </w:tc>
        <w:tc>
          <w:tcPr>
            <w:tcW w:w="750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073E78" w:rsidP="00073E7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本年度有114.61万元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资产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不能使用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，已报废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，报废资产约占比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1.54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得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4分</w:t>
            </w:r>
          </w:p>
          <w:p w:rsidR="00073E78" w:rsidRDefault="00073E78" w:rsidP="00073E7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行政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裁判监督案件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提出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再审建议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4件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，抗诉2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件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根据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案情需要办理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的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4分</w:t>
            </w:r>
          </w:p>
          <w:p w:rsidR="00073E78" w:rsidRPr="00073E78" w:rsidRDefault="00073E78" w:rsidP="00073E7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3.</w:t>
            </w:r>
            <w:r w:rsidRPr="005A260B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073E78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提起公益诉讼案件9件，法院支持7件，支持率77.7%</w:t>
            </w:r>
          </w:p>
        </w:tc>
      </w:tr>
      <w:tr w:rsidR="00F6518E" w:rsidTr="00ED11B5">
        <w:trPr>
          <w:trHeight w:val="1305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518E" w:rsidRDefault="00F6518E" w:rsidP="00F6518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Style w:val="210pt"/>
                <w:rFonts w:ascii="仿宋_GB2312" w:eastAsia="仿宋_GB2312" w:hint="default"/>
              </w:rPr>
              <w:t>改进措施及 结果应用方案</w:t>
            </w: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18E" w:rsidRDefault="00542172" w:rsidP="00F6518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按时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报废资产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并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及时购买，保证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设备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设施完好，根据案件性质定性处理，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实时跟进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，提高办案效率，</w:t>
            </w:r>
            <w:r w:rsidR="00F6518E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进一步发挥汉江检察优势，提高汉江检察对地区的影响力。</w:t>
            </w:r>
          </w:p>
        </w:tc>
      </w:tr>
    </w:tbl>
    <w:p w:rsidR="00F22491" w:rsidRDefault="00F22491" w:rsidP="00F22491">
      <w:pPr>
        <w:rPr>
          <w:rFonts w:ascii="楷体_GB2312" w:eastAsia="楷体_GB2312" w:hAnsi="宋体" w:cs="宋体"/>
          <w:kern w:val="0"/>
          <w:sz w:val="20"/>
          <w:szCs w:val="20"/>
        </w:rPr>
      </w:pPr>
      <w:r>
        <w:rPr>
          <w:rFonts w:ascii="仿宋_GB2312" w:eastAsia="仿宋_GB2312" w:hAnsi="仿宋" w:hint="eastAsia"/>
          <w:bCs/>
          <w:sz w:val="20"/>
          <w:szCs w:val="20"/>
        </w:rPr>
        <w:t>注</w:t>
      </w:r>
      <w:r>
        <w:rPr>
          <w:rFonts w:ascii="楷体_GB2312" w:eastAsia="楷体_GB2312" w:hAnsi="宋体" w:cs="宋体" w:hint="eastAsia"/>
          <w:kern w:val="0"/>
          <w:sz w:val="20"/>
          <w:szCs w:val="20"/>
        </w:rPr>
        <w:t>1．预算执行情况口径：预算数为调整后财政资金总额（包括上年结余结转），执行数为资金使用单位财政资金实际支出数。</w:t>
      </w:r>
    </w:p>
    <w:p w:rsidR="00F22491" w:rsidRDefault="00F22491" w:rsidP="00F22491">
      <w:pPr>
        <w:rPr>
          <w:rFonts w:ascii="楷体_GB2312" w:eastAsia="楷体_GB2312" w:hAnsi="宋体" w:cs="宋体"/>
          <w:kern w:val="0"/>
          <w:sz w:val="20"/>
          <w:szCs w:val="20"/>
        </w:rPr>
      </w:pPr>
      <w:r>
        <w:rPr>
          <w:rFonts w:ascii="楷体_GB2312" w:eastAsia="楷体_GB2312" w:hAnsi="宋体" w:cs="宋体" w:hint="eastAsia"/>
          <w:kern w:val="0"/>
          <w:sz w:val="20"/>
          <w:szCs w:val="20"/>
        </w:rPr>
        <w:t>注2．定量指标完成数汇总原则：绝对值直接累加计算，相对值按照资金额度加权平均计算。定量指标计分原则：正向指标（即目标值为≥X,得分=权重*B/A），反向指标（即目标值为≤X，得分=权重*A/B)，得分不得突破权重总额。定量指标先汇总完成数，再计算得分。</w:t>
      </w:r>
    </w:p>
    <w:p w:rsidR="00F22491" w:rsidRDefault="00F22491" w:rsidP="00F22491">
      <w:pPr>
        <w:rPr>
          <w:rFonts w:ascii="楷体_GB2312" w:eastAsia="楷体_GB2312" w:hAnsi="宋体" w:cs="宋体"/>
          <w:kern w:val="0"/>
          <w:sz w:val="20"/>
          <w:szCs w:val="20"/>
        </w:rPr>
      </w:pPr>
      <w:r>
        <w:rPr>
          <w:rFonts w:ascii="楷体_GB2312" w:eastAsia="楷体_GB2312" w:hAnsi="宋体" w:cs="宋体" w:hint="eastAsia"/>
          <w:kern w:val="0"/>
          <w:sz w:val="20"/>
          <w:szCs w:val="20"/>
        </w:rPr>
        <w:t>注3．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:rsidR="00F22491" w:rsidRDefault="00F22491" w:rsidP="00F22491">
      <w:pPr>
        <w:jc w:val="left"/>
        <w:rPr>
          <w:rFonts w:ascii="楷体_GB2312" w:eastAsia="楷体_GB2312" w:hAnsi="宋体"/>
          <w:sz w:val="20"/>
          <w:szCs w:val="20"/>
        </w:rPr>
      </w:pPr>
      <w:r>
        <w:rPr>
          <w:rFonts w:ascii="楷体_GB2312" w:eastAsia="楷体_GB2312" w:hAnsi="宋体" w:cs="宋体" w:hint="eastAsia"/>
          <w:kern w:val="0"/>
          <w:sz w:val="20"/>
          <w:szCs w:val="20"/>
        </w:rPr>
        <w:t>注4．基于经济性和必要性等因素考虑，满意度指标暂可不作为必评指标。</w:t>
      </w:r>
    </w:p>
    <w:p w:rsidR="00F22491" w:rsidRDefault="00F22491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E95E19" w:rsidRDefault="00E95E19" w:rsidP="00F22491"/>
    <w:p w:rsidR="0024115C" w:rsidRDefault="0024115C" w:rsidP="00F22491"/>
    <w:p w:rsidR="0024115C" w:rsidRDefault="0024115C" w:rsidP="00F22491"/>
    <w:p w:rsidR="0024115C" w:rsidRDefault="0024115C" w:rsidP="00F22491"/>
    <w:p w:rsidR="0024115C" w:rsidRDefault="0024115C" w:rsidP="00F22491"/>
    <w:p w:rsidR="0024115C" w:rsidRDefault="0024115C" w:rsidP="00F22491"/>
    <w:tbl>
      <w:tblPr>
        <w:tblW w:w="86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71"/>
        <w:gridCol w:w="3089"/>
        <w:gridCol w:w="2760"/>
        <w:gridCol w:w="1720"/>
      </w:tblGrid>
      <w:tr w:rsidR="00F22491" w:rsidTr="000368F5">
        <w:trPr>
          <w:trHeight w:val="375"/>
        </w:trPr>
        <w:tc>
          <w:tcPr>
            <w:tcW w:w="4160" w:type="dxa"/>
            <w:gridSpan w:val="2"/>
            <w:vAlign w:val="center"/>
            <w:hideMark/>
          </w:tcPr>
          <w:p w:rsidR="00F22491" w:rsidRDefault="00F22491" w:rsidP="00985820">
            <w:pPr>
              <w:widowControl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lastRenderedPageBreak/>
              <w:t>附件3</w:t>
            </w:r>
          </w:p>
        </w:tc>
        <w:tc>
          <w:tcPr>
            <w:tcW w:w="2760" w:type="dxa"/>
            <w:vAlign w:val="center"/>
          </w:tcPr>
          <w:p w:rsidR="00F22491" w:rsidRDefault="00F22491" w:rsidP="00985820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F22491" w:rsidRDefault="00F22491" w:rsidP="00985820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:rsidR="00F22491" w:rsidTr="000368F5">
        <w:trPr>
          <w:trHeight w:val="1380"/>
        </w:trPr>
        <w:tc>
          <w:tcPr>
            <w:tcW w:w="8640" w:type="dxa"/>
            <w:gridSpan w:val="4"/>
            <w:vAlign w:val="center"/>
            <w:hideMark/>
          </w:tcPr>
          <w:p w:rsidR="000368F5" w:rsidRDefault="00F22491" w:rsidP="000368F5"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20</w:t>
            </w:r>
            <w:r w:rsidR="000368F5">
              <w:rPr>
                <w:rFonts w:ascii="宋体" w:hAnsi="宋体" w:cs="宋体"/>
                <w:kern w:val="0"/>
                <w:sz w:val="36"/>
                <w:szCs w:val="36"/>
              </w:rPr>
              <w:t>20</w:t>
            </w: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年度</w:t>
            </w:r>
            <w:r w:rsidR="000368F5">
              <w:rPr>
                <w:rFonts w:ascii="宋体" w:hAnsi="宋体" w:cs="宋体" w:hint="eastAsia"/>
                <w:kern w:val="0"/>
                <w:sz w:val="36"/>
                <w:szCs w:val="36"/>
              </w:rPr>
              <w:t>湖北省</w:t>
            </w:r>
            <w:r w:rsidR="000368F5">
              <w:rPr>
                <w:rFonts w:ascii="宋体" w:hAnsi="宋体" w:cs="宋体"/>
                <w:kern w:val="0"/>
                <w:sz w:val="36"/>
                <w:szCs w:val="36"/>
              </w:rPr>
              <w:t>人民检察院</w:t>
            </w:r>
            <w:r w:rsidR="000368F5">
              <w:rPr>
                <w:rFonts w:ascii="宋体" w:hAnsi="宋体" w:cs="宋体" w:hint="eastAsia"/>
                <w:kern w:val="0"/>
                <w:sz w:val="36"/>
                <w:szCs w:val="36"/>
              </w:rPr>
              <w:t>汉江</w:t>
            </w:r>
            <w:r w:rsidR="000368F5">
              <w:rPr>
                <w:rFonts w:ascii="宋体" w:hAnsi="宋体" w:cs="宋体"/>
                <w:kern w:val="0"/>
                <w:sz w:val="36"/>
                <w:szCs w:val="36"/>
              </w:rPr>
              <w:t>分</w:t>
            </w:r>
            <w:r w:rsidR="000368F5">
              <w:rPr>
                <w:rFonts w:ascii="宋体" w:hAnsi="宋体" w:cs="宋体" w:hint="eastAsia"/>
                <w:kern w:val="0"/>
                <w:sz w:val="36"/>
                <w:szCs w:val="36"/>
              </w:rPr>
              <w:t>院</w:t>
            </w:r>
          </w:p>
          <w:p w:rsidR="00F22491" w:rsidRDefault="00F22491" w:rsidP="000368F5">
            <w:pPr>
              <w:widowControl/>
              <w:jc w:val="center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绩效自评情况汇总表</w:t>
            </w:r>
          </w:p>
        </w:tc>
      </w:tr>
      <w:tr w:rsidR="00F22491" w:rsidTr="000368F5">
        <w:trPr>
          <w:trHeight w:val="465"/>
        </w:trPr>
        <w:tc>
          <w:tcPr>
            <w:tcW w:w="4160" w:type="dxa"/>
            <w:gridSpan w:val="2"/>
            <w:vAlign w:val="center"/>
            <w:hideMark/>
          </w:tcPr>
          <w:p w:rsidR="00F22491" w:rsidRDefault="00F22491" w:rsidP="0026202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填报日期：</w:t>
            </w:r>
            <w:r w:rsidR="00E95E1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202</w:t>
            </w:r>
            <w:r w:rsidR="0026202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 w:rsidR="00E95E1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</w:t>
            </w:r>
            <w:r w:rsidR="0026202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03</w:t>
            </w:r>
            <w:r w:rsidR="00E95E19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</w:t>
            </w:r>
            <w:r w:rsidR="0026202C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2760" w:type="dxa"/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绩效自评覆盖率：</w:t>
            </w:r>
            <w:r w:rsidR="00551DB3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80%</w:t>
            </w:r>
          </w:p>
        </w:tc>
        <w:tc>
          <w:tcPr>
            <w:tcW w:w="1720" w:type="dxa"/>
            <w:vAlign w:val="center"/>
          </w:tcPr>
          <w:p w:rsidR="00F22491" w:rsidRDefault="00F22491" w:rsidP="00985820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:rsidR="00F22491" w:rsidTr="000368F5">
        <w:trPr>
          <w:trHeight w:val="765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资金使用单位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98582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财政资金总额</w:t>
            </w:r>
          </w:p>
        </w:tc>
      </w:tr>
      <w:tr w:rsidR="00F22491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E95E19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湖北省人民检察院汉江分院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综合运转保障专项经费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91" w:rsidRDefault="00F22491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0368F5">
              <w:rPr>
                <w:rFonts w:ascii="宋体" w:hAnsi="宋体" w:cs="宋体"/>
                <w:kern w:val="0"/>
                <w:sz w:val="24"/>
              </w:rPr>
              <w:t>527.13</w:t>
            </w:r>
          </w:p>
        </w:tc>
      </w:tr>
      <w:tr w:rsidR="00E95E19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2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E19" w:rsidRDefault="00E95E19" w:rsidP="00E95E19">
            <w:pPr>
              <w:jc w:val="left"/>
            </w:pPr>
            <w:r w:rsidRPr="00EB58B3">
              <w:rPr>
                <w:rFonts w:ascii="宋体" w:hAnsi="宋体" w:cs="宋体" w:hint="eastAsia"/>
                <w:kern w:val="0"/>
                <w:sz w:val="24"/>
              </w:rPr>
              <w:t>湖北省人民检察院汉江分院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检查专项业务经费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0368F5">
              <w:rPr>
                <w:rFonts w:ascii="宋体" w:hAnsi="宋体" w:cs="宋体"/>
                <w:kern w:val="0"/>
                <w:sz w:val="24"/>
              </w:rPr>
              <w:t>214.83</w:t>
            </w:r>
          </w:p>
        </w:tc>
      </w:tr>
      <w:tr w:rsidR="00E95E19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3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E19" w:rsidRDefault="00E95E19" w:rsidP="00E95E19">
            <w:pPr>
              <w:jc w:val="left"/>
            </w:pPr>
            <w:r w:rsidRPr="00EB58B3">
              <w:rPr>
                <w:rFonts w:ascii="宋体" w:hAnsi="宋体" w:cs="宋体" w:hint="eastAsia"/>
                <w:kern w:val="0"/>
                <w:sz w:val="24"/>
              </w:rPr>
              <w:t>湖北省人民检察院汉江分院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信息化设备维修维护费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0368F5">
              <w:rPr>
                <w:rFonts w:ascii="宋体" w:hAnsi="宋体" w:cs="宋体"/>
                <w:kern w:val="0"/>
                <w:sz w:val="24"/>
              </w:rPr>
              <w:t>170.75</w:t>
            </w:r>
          </w:p>
        </w:tc>
      </w:tr>
      <w:tr w:rsidR="00E95E19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4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E19" w:rsidRDefault="00E95E19" w:rsidP="00E95E19">
            <w:pPr>
              <w:jc w:val="left"/>
            </w:pPr>
            <w:r w:rsidRPr="00EB58B3">
              <w:rPr>
                <w:rFonts w:ascii="宋体" w:hAnsi="宋体" w:cs="宋体" w:hint="eastAsia"/>
                <w:kern w:val="0"/>
                <w:sz w:val="24"/>
              </w:rPr>
              <w:t>湖北省人民检察院汉江分院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不可预见经费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0</w:t>
            </w:r>
          </w:p>
        </w:tc>
      </w:tr>
      <w:tr w:rsidR="00E95E19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E95E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5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E19" w:rsidRDefault="00E95E19" w:rsidP="00E95E19">
            <w:pPr>
              <w:jc w:val="left"/>
            </w:pPr>
            <w:r w:rsidRPr="00EB58B3">
              <w:rPr>
                <w:rFonts w:ascii="宋体" w:hAnsi="宋体" w:cs="宋体" w:hint="eastAsia"/>
                <w:kern w:val="0"/>
                <w:sz w:val="24"/>
              </w:rPr>
              <w:t>湖北省人民检察院汉江分院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办案用房专项经费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19" w:rsidRDefault="00E95E19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0368F5">
              <w:rPr>
                <w:rFonts w:ascii="宋体" w:hAnsi="宋体" w:cs="宋体"/>
                <w:kern w:val="0"/>
                <w:sz w:val="24"/>
              </w:rPr>
              <w:t>199</w:t>
            </w:r>
          </w:p>
        </w:tc>
      </w:tr>
      <w:tr w:rsidR="000368F5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26202C">
              <w:rPr>
                <w:rFonts w:ascii="宋体" w:hAnsi="宋体" w:cs="宋体" w:hint="eastAsia"/>
                <w:kern w:val="0"/>
                <w:sz w:val="24"/>
              </w:rPr>
              <w:t>6</w:t>
            </w:r>
            <w:bookmarkStart w:id="0" w:name="_GoBack"/>
            <w:bookmarkEnd w:id="0"/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8F5" w:rsidRDefault="000368F5" w:rsidP="000368F5">
            <w:pPr>
              <w:jc w:val="left"/>
            </w:pPr>
            <w:r w:rsidRPr="00EB58B3">
              <w:rPr>
                <w:rFonts w:ascii="宋体" w:hAnsi="宋体" w:cs="宋体" w:hint="eastAsia"/>
                <w:kern w:val="0"/>
                <w:sz w:val="24"/>
              </w:rPr>
              <w:t>湖北省人民检察院汉江分院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房屋</w:t>
            </w:r>
            <w:r>
              <w:rPr>
                <w:rFonts w:ascii="宋体" w:hAnsi="宋体" w:cs="宋体"/>
                <w:kern w:val="0"/>
                <w:sz w:val="24"/>
              </w:rPr>
              <w:t>维修专项</w:t>
            </w:r>
            <w:r>
              <w:rPr>
                <w:rFonts w:ascii="宋体" w:hAnsi="宋体" w:cs="宋体" w:hint="eastAsia"/>
                <w:kern w:val="0"/>
                <w:sz w:val="24"/>
              </w:rPr>
              <w:t>经费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ind w:firstLineChars="150" w:firstLine="34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70　</w:t>
            </w:r>
          </w:p>
        </w:tc>
      </w:tr>
      <w:tr w:rsidR="000368F5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368F5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368F5" w:rsidTr="000368F5">
        <w:trPr>
          <w:trHeight w:val="39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368F5" w:rsidTr="000368F5">
        <w:trPr>
          <w:trHeight w:val="420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368F5" w:rsidTr="000368F5">
        <w:trPr>
          <w:trHeight w:val="510"/>
        </w:trPr>
        <w:tc>
          <w:tcPr>
            <w:tcW w:w="6920" w:type="dxa"/>
            <w:gridSpan w:val="3"/>
            <w:vAlign w:val="center"/>
            <w:hideMark/>
          </w:tcPr>
          <w:p w:rsidR="000368F5" w:rsidRDefault="000368F5" w:rsidP="000368F5">
            <w:pPr>
              <w:widowControl/>
              <w:jc w:val="left"/>
              <w:rPr>
                <w:rFonts w:ascii="宋体" w:hAnsi="宋体" w:cs="宋体"/>
                <w:kern w:val="0"/>
                <w:sz w:val="31"/>
                <w:szCs w:val="31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>备注：绩效自评覆盖率=自评项目个数/项目总数</w:t>
            </w:r>
          </w:p>
        </w:tc>
        <w:tc>
          <w:tcPr>
            <w:tcW w:w="1720" w:type="dxa"/>
            <w:vAlign w:val="center"/>
          </w:tcPr>
          <w:p w:rsidR="000368F5" w:rsidRDefault="000368F5" w:rsidP="000368F5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</w:tbl>
    <w:p w:rsidR="00F22491" w:rsidRPr="002B697E" w:rsidRDefault="00F22491" w:rsidP="00F22491"/>
    <w:p w:rsidR="009D4BDF" w:rsidRPr="00F22491" w:rsidRDefault="009D4BDF"/>
    <w:sectPr w:rsidR="009D4BDF" w:rsidRPr="00F22491" w:rsidSect="002D2E56">
      <w:pgSz w:w="11906" w:h="16838" w:code="9"/>
      <w:pgMar w:top="2098" w:right="1588" w:bottom="2098" w:left="1588" w:header="851" w:footer="992" w:gutter="0"/>
      <w:cols w:space="425"/>
      <w:docGrid w:type="linesAndChars" w:linePitch="287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266" w:rsidRDefault="00805266" w:rsidP="00F22491">
      <w:r>
        <w:separator/>
      </w:r>
    </w:p>
  </w:endnote>
  <w:endnote w:type="continuationSeparator" w:id="0">
    <w:p w:rsidR="00805266" w:rsidRDefault="00805266" w:rsidP="00F2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266" w:rsidRDefault="00805266" w:rsidP="00F22491">
      <w:r>
        <w:separator/>
      </w:r>
    </w:p>
  </w:footnote>
  <w:footnote w:type="continuationSeparator" w:id="0">
    <w:p w:rsidR="00805266" w:rsidRDefault="00805266" w:rsidP="00F22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HorizontalSpacing w:val="99"/>
  <w:drawingGridVerticalSpacing w:val="2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40"/>
    <w:rsid w:val="000368F5"/>
    <w:rsid w:val="0005379E"/>
    <w:rsid w:val="00063C26"/>
    <w:rsid w:val="00073E78"/>
    <w:rsid w:val="000C6750"/>
    <w:rsid w:val="000E7AF1"/>
    <w:rsid w:val="0019217E"/>
    <w:rsid w:val="001A5330"/>
    <w:rsid w:val="001D4EB7"/>
    <w:rsid w:val="001E6FB5"/>
    <w:rsid w:val="0020083C"/>
    <w:rsid w:val="0024115C"/>
    <w:rsid w:val="0026202C"/>
    <w:rsid w:val="002A7FE0"/>
    <w:rsid w:val="002D2E56"/>
    <w:rsid w:val="00336E91"/>
    <w:rsid w:val="00362924"/>
    <w:rsid w:val="00364B32"/>
    <w:rsid w:val="003F216A"/>
    <w:rsid w:val="003F67F7"/>
    <w:rsid w:val="004447A6"/>
    <w:rsid w:val="004A42F3"/>
    <w:rsid w:val="00542172"/>
    <w:rsid w:val="00551DB3"/>
    <w:rsid w:val="0057435D"/>
    <w:rsid w:val="005843D4"/>
    <w:rsid w:val="005A3460"/>
    <w:rsid w:val="006F129F"/>
    <w:rsid w:val="00724394"/>
    <w:rsid w:val="00740BFB"/>
    <w:rsid w:val="00742193"/>
    <w:rsid w:val="007D3FE5"/>
    <w:rsid w:val="007E0924"/>
    <w:rsid w:val="007F2154"/>
    <w:rsid w:val="00805266"/>
    <w:rsid w:val="00826D9A"/>
    <w:rsid w:val="0085125F"/>
    <w:rsid w:val="00876B69"/>
    <w:rsid w:val="008A7487"/>
    <w:rsid w:val="008E0FAE"/>
    <w:rsid w:val="0095212C"/>
    <w:rsid w:val="009D4BDF"/>
    <w:rsid w:val="00A1587F"/>
    <w:rsid w:val="00A84B90"/>
    <w:rsid w:val="00B02052"/>
    <w:rsid w:val="00B1143B"/>
    <w:rsid w:val="00B20C03"/>
    <w:rsid w:val="00B366D6"/>
    <w:rsid w:val="00B8065A"/>
    <w:rsid w:val="00BC0785"/>
    <w:rsid w:val="00BC3A40"/>
    <w:rsid w:val="00BE3BDB"/>
    <w:rsid w:val="00BF0401"/>
    <w:rsid w:val="00C01166"/>
    <w:rsid w:val="00C66878"/>
    <w:rsid w:val="00C86DFF"/>
    <w:rsid w:val="00C95567"/>
    <w:rsid w:val="00CA70F0"/>
    <w:rsid w:val="00CB18F9"/>
    <w:rsid w:val="00CC106C"/>
    <w:rsid w:val="00D31219"/>
    <w:rsid w:val="00D87127"/>
    <w:rsid w:val="00DD0280"/>
    <w:rsid w:val="00E11BC1"/>
    <w:rsid w:val="00E25D65"/>
    <w:rsid w:val="00E72D5C"/>
    <w:rsid w:val="00E77262"/>
    <w:rsid w:val="00E95E19"/>
    <w:rsid w:val="00F22491"/>
    <w:rsid w:val="00F6518E"/>
    <w:rsid w:val="00F65BBE"/>
    <w:rsid w:val="00F6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7BFF9A-9AC6-4A34-95E7-6EE0B182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4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4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4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491"/>
    <w:rPr>
      <w:sz w:val="18"/>
      <w:szCs w:val="18"/>
    </w:rPr>
  </w:style>
  <w:style w:type="character" w:customStyle="1" w:styleId="210pt">
    <w:name w:val="正文文本 (2) + 10 pt"/>
    <w:rsid w:val="00F22491"/>
    <w:rPr>
      <w:rFonts w:ascii="宋体" w:eastAsia="宋体" w:hAnsi="宋体" w:cs="宋体" w:hint="eastAsia"/>
      <w:color w:val="000000"/>
      <w:spacing w:val="0"/>
      <w:w w:val="100"/>
      <w:position w:val="0"/>
      <w:sz w:val="20"/>
      <w:szCs w:val="20"/>
      <w:shd w:val="clear" w:color="auto" w:fill="FFFFFF"/>
      <w:lang w:val="zh-CN" w:eastAsia="zh-CN" w:bidi="zh-CN"/>
    </w:rPr>
  </w:style>
  <w:style w:type="paragraph" w:styleId="a5">
    <w:name w:val="Balloon Text"/>
    <w:basedOn w:val="a"/>
    <w:link w:val="Char1"/>
    <w:uiPriority w:val="99"/>
    <w:semiHidden/>
    <w:unhideWhenUsed/>
    <w:rsid w:val="001D4E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4E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丁宗霞</dc:creator>
  <cp:keywords/>
  <dc:description/>
  <cp:lastModifiedBy>admin</cp:lastModifiedBy>
  <cp:revision>23</cp:revision>
  <cp:lastPrinted>2021-04-20T09:02:00Z</cp:lastPrinted>
  <dcterms:created xsi:type="dcterms:W3CDTF">2021-03-26T06:38:00Z</dcterms:created>
  <dcterms:modified xsi:type="dcterms:W3CDTF">2021-04-20T09:26:00Z</dcterms:modified>
</cp:coreProperties>
</file>