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Spec="center" w:tblpY="67"/>
        <w:tblOverlap w:val="never"/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938"/>
        <w:gridCol w:w="3882"/>
        <w:gridCol w:w="3260"/>
        <w:gridCol w:w="1418"/>
      </w:tblGrid>
      <w:tr w:rsidR="00B62DEC" w:rsidTr="00B62DEC">
        <w:trPr>
          <w:trHeight w:val="598"/>
          <w:jc w:val="center"/>
        </w:trPr>
        <w:tc>
          <w:tcPr>
            <w:tcW w:w="4820" w:type="dxa"/>
            <w:gridSpan w:val="2"/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zCs w:val="32"/>
              </w:rPr>
            </w:pPr>
            <w:r>
              <w:rPr>
                <w:rFonts w:ascii="黑体" w:eastAsia="黑体" w:hAnsi="黑体" w:cs="宋体" w:hint="eastAsia"/>
                <w:color w:val="000000"/>
                <w:szCs w:val="32"/>
              </w:rPr>
              <w:t>附件5</w:t>
            </w:r>
          </w:p>
        </w:tc>
        <w:tc>
          <w:tcPr>
            <w:tcW w:w="3260" w:type="dxa"/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B62DEC" w:rsidTr="00B62DEC">
        <w:trPr>
          <w:trHeight w:val="1420"/>
          <w:jc w:val="center"/>
        </w:trPr>
        <w:tc>
          <w:tcPr>
            <w:tcW w:w="9498" w:type="dxa"/>
            <w:gridSpan w:val="4"/>
            <w:vAlign w:val="center"/>
          </w:tcPr>
          <w:p w:rsidR="00B62DEC" w:rsidRDefault="00B62DEC" w:rsidP="00534579">
            <w:pPr>
              <w:adjustRightInd w:val="0"/>
              <w:snapToGrid w:val="0"/>
              <w:jc w:val="center"/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  <w:t>2020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</w:rPr>
              <w:t>年度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</w:rPr>
              <w:t>湖北省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</w:rPr>
              <w:t>人民检察院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</w:rPr>
              <w:t>汉江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  <w:t>分院</w:t>
            </w:r>
          </w:p>
          <w:p w:rsidR="00B62DEC" w:rsidRDefault="00B62DEC" w:rsidP="00534579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</w:rPr>
              <w:t>部门绩效自评情况汇总表</w:t>
            </w:r>
            <w:bookmarkEnd w:id="0"/>
          </w:p>
        </w:tc>
      </w:tr>
      <w:tr w:rsidR="00B62DEC" w:rsidTr="00B62DEC">
        <w:trPr>
          <w:trHeight w:val="598"/>
          <w:jc w:val="center"/>
        </w:trPr>
        <w:tc>
          <w:tcPr>
            <w:tcW w:w="4820" w:type="dxa"/>
            <w:gridSpan w:val="2"/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楷体_GB2312" w:eastAsia="楷体_GB2312" w:hAnsi="楷体_GB2312" w:cs="楷体_GB2312" w:hint="eastAsia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sz w:val="28"/>
                <w:szCs w:val="28"/>
              </w:rPr>
              <w:t>填报日期：</w:t>
            </w:r>
          </w:p>
        </w:tc>
        <w:tc>
          <w:tcPr>
            <w:tcW w:w="4678" w:type="dxa"/>
            <w:gridSpan w:val="2"/>
            <w:vAlign w:val="center"/>
          </w:tcPr>
          <w:p w:rsidR="00B62DEC" w:rsidRDefault="00B62DEC" w:rsidP="00B62DEC">
            <w:pPr>
              <w:widowControl/>
              <w:jc w:val="left"/>
              <w:rPr>
                <w:rFonts w:ascii="楷体_GB2312" w:eastAsia="楷体_GB2312" w:hAnsi="楷体_GB2312" w:cs="楷体_GB2312" w:hint="eastAsia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color w:val="000000"/>
                <w:sz w:val="28"/>
                <w:szCs w:val="28"/>
              </w:rPr>
              <w:t>绩效自评覆盖率：100%</w:t>
            </w:r>
          </w:p>
        </w:tc>
      </w:tr>
      <w:tr w:rsidR="00B62DEC" w:rsidTr="00B62DEC">
        <w:trPr>
          <w:trHeight w:val="807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资金使用单位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Pr="00B62DEC" w:rsidRDefault="00B62DEC" w:rsidP="00534579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</w:pPr>
            <w:r w:rsidRPr="00B62DEC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财政资金总额</w:t>
            </w:r>
            <w:r w:rsidRPr="00B62DEC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（万元）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湖北省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人民检察院和汉江分院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综合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运转保障专项经费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527.13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湖北省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人民检察院和汉江分院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检察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专项业务经费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214.83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湖北省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人民检察院和汉江分院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信息化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设备维修维护费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P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170.75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湖北省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人民检察院和汉江分院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不可预见费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0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湖北省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人民检察院和汉江分院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办案用房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专项经费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199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湖北省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人民检察院和汉江分院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房屋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维修专项经费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70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center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B62DEC" w:rsidTr="00B62DEC">
        <w:trPr>
          <w:trHeight w:val="619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</w:p>
        </w:tc>
      </w:tr>
      <w:tr w:rsidR="00B62DEC" w:rsidTr="00B62DEC">
        <w:trPr>
          <w:trHeight w:val="619"/>
          <w:jc w:val="center"/>
        </w:trPr>
        <w:tc>
          <w:tcPr>
            <w:tcW w:w="8080" w:type="dxa"/>
            <w:gridSpan w:val="3"/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备注：绩效自评覆盖率=自评项目个数/项目总数</w:t>
            </w:r>
          </w:p>
        </w:tc>
        <w:tc>
          <w:tcPr>
            <w:tcW w:w="1418" w:type="dxa"/>
            <w:vAlign w:val="center"/>
          </w:tcPr>
          <w:p w:rsidR="00B62DEC" w:rsidRDefault="00B62DEC" w:rsidP="00534579">
            <w:pPr>
              <w:widowControl/>
              <w:jc w:val="left"/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</w:pPr>
          </w:p>
        </w:tc>
      </w:tr>
    </w:tbl>
    <w:p w:rsidR="00A7419E" w:rsidRPr="00B62DEC" w:rsidRDefault="00B62DEC"/>
    <w:sectPr w:rsidR="00A7419E" w:rsidRPr="00B62D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EC"/>
    <w:rsid w:val="00123F53"/>
    <w:rsid w:val="00B62DEC"/>
    <w:rsid w:val="00EF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3D4F15-C1B0-416E-A4B8-9D45A316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DEC"/>
    <w:pPr>
      <w:widowControl w:val="0"/>
      <w:jc w:val="both"/>
    </w:pPr>
    <w:rPr>
      <w:rFonts w:ascii="Times New Roman" w:eastAsia="仿宋_GB2312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B62DEC"/>
    <w:pPr>
      <w:widowControl/>
      <w:spacing w:line="36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2021-03-22T08:30:00Z</dcterms:created>
  <dcterms:modified xsi:type="dcterms:W3CDTF">2021-03-22T08:34:00Z</dcterms:modified>
</cp:coreProperties>
</file>